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曲阜师范大学动火审批表</w:t>
      </w:r>
      <w:bookmarkStart w:id="0" w:name="_GoBack"/>
      <w:bookmarkEnd w:id="0"/>
    </w:p>
    <w:tbl>
      <w:tblPr>
        <w:tblStyle w:val="2"/>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361"/>
        <w:gridCol w:w="1134"/>
        <w:gridCol w:w="709"/>
        <w:gridCol w:w="425"/>
        <w:gridCol w:w="113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校内</w:t>
            </w:r>
            <w:r>
              <w:rPr>
                <w:rFonts w:hint="eastAsia" w:ascii="仿宋_GB2312" w:hAnsi="仿宋_GB2312" w:eastAsia="仿宋_GB2312" w:cs="仿宋_GB2312"/>
                <w:b/>
                <w:sz w:val="21"/>
                <w:szCs w:val="21"/>
              </w:rPr>
              <w:t>申请单位</w:t>
            </w:r>
          </w:p>
        </w:tc>
        <w:tc>
          <w:tcPr>
            <w:tcW w:w="4629"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ind w:firstLine="1680" w:firstLineChars="8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（章）</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120" w:line="3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负 责 人</w:t>
            </w:r>
          </w:p>
        </w:tc>
        <w:tc>
          <w:tcPr>
            <w:tcW w:w="2516"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50" w:type="dxa"/>
            <w:noWrap w:val="0"/>
            <w:vAlign w:val="top"/>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动火施工单位</w:t>
            </w:r>
          </w:p>
        </w:tc>
        <w:tc>
          <w:tcPr>
            <w:tcW w:w="4629" w:type="dxa"/>
            <w:gridSpan w:val="4"/>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c>
          <w:tcPr>
            <w:tcW w:w="1134" w:type="dxa"/>
            <w:noWrap w:val="0"/>
            <w:vAlign w:val="top"/>
          </w:tcPr>
          <w:p>
            <w:pPr>
              <w:keepNext w:val="0"/>
              <w:keepLines w:val="0"/>
              <w:pageBreakBefore w:val="0"/>
              <w:kinsoku/>
              <w:wordWrap/>
              <w:overflowPunct/>
              <w:topLinePunct w:val="0"/>
              <w:autoSpaceDE/>
              <w:autoSpaceDN/>
              <w:bidi w:val="0"/>
              <w:adjustRightInd/>
              <w:snapToGrid/>
              <w:spacing w:before="120" w:line="3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联系电话</w:t>
            </w:r>
          </w:p>
        </w:tc>
        <w:tc>
          <w:tcPr>
            <w:tcW w:w="2516" w:type="dxa"/>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50" w:type="dxa"/>
            <w:noWrap w:val="0"/>
            <w:vAlign w:val="top"/>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动火部位</w:t>
            </w:r>
          </w:p>
        </w:tc>
        <w:tc>
          <w:tcPr>
            <w:tcW w:w="2361" w:type="dxa"/>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before="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动火方式</w:t>
            </w:r>
          </w:p>
        </w:tc>
        <w:tc>
          <w:tcPr>
            <w:tcW w:w="4784"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明火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电焊 □气焊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气割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动火时间</w:t>
            </w:r>
          </w:p>
        </w:tc>
        <w:tc>
          <w:tcPr>
            <w:tcW w:w="8279"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    年    月      日     时    分至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施工</w:t>
            </w:r>
            <w:r>
              <w:rPr>
                <w:rFonts w:hint="eastAsia" w:ascii="仿宋_GB2312" w:hAnsi="仿宋_GB2312" w:eastAsia="仿宋_GB2312" w:cs="仿宋_GB2312"/>
                <w:b/>
                <w:sz w:val="21"/>
                <w:szCs w:val="21"/>
              </w:rPr>
              <w:t>现场负责人</w:t>
            </w:r>
          </w:p>
        </w:tc>
        <w:tc>
          <w:tcPr>
            <w:tcW w:w="4204"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c>
          <w:tcPr>
            <w:tcW w:w="1559"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现场监护人员</w:t>
            </w:r>
          </w:p>
        </w:tc>
        <w:tc>
          <w:tcPr>
            <w:tcW w:w="2516"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施工操作人员</w:t>
            </w:r>
          </w:p>
        </w:tc>
        <w:tc>
          <w:tcPr>
            <w:tcW w:w="8279"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动火作业</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安全</w:t>
            </w:r>
            <w:r>
              <w:rPr>
                <w:rFonts w:hint="eastAsia" w:ascii="仿宋_GB2312" w:hAnsi="仿宋_GB2312" w:eastAsia="仿宋_GB2312" w:cs="仿宋_GB2312"/>
                <w:b/>
                <w:sz w:val="21"/>
                <w:szCs w:val="21"/>
                <w:lang w:val="en-US" w:eastAsia="zh-CN"/>
              </w:rPr>
              <w:t>承诺</w:t>
            </w:r>
          </w:p>
        </w:tc>
        <w:tc>
          <w:tcPr>
            <w:tcW w:w="8279"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动火前“八不”</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1.防火、灭火措施</w:t>
            </w:r>
            <w:r>
              <w:rPr>
                <w:rFonts w:hint="eastAsia" w:ascii="仿宋_GB2312" w:hAnsi="仿宋_GB2312" w:eastAsia="仿宋_GB2312" w:cs="仿宋_GB2312"/>
                <w:sz w:val="21"/>
                <w:szCs w:val="21"/>
                <w:lang w:val="en-US" w:eastAsia="zh-CN"/>
              </w:rPr>
              <w:t>未</w:t>
            </w:r>
            <w:r>
              <w:rPr>
                <w:rFonts w:hint="eastAsia" w:ascii="仿宋_GB2312" w:hAnsi="仿宋_GB2312" w:eastAsia="仿宋_GB2312" w:cs="仿宋_GB2312"/>
                <w:sz w:val="21"/>
                <w:szCs w:val="21"/>
              </w:rPr>
              <w:t>落实不动火。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2.周围的杂物和易燃品、危险品未清除不动火。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3.附近难以移动的易燃结构物未采取安全防范措施不动火。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4.凡盛装过油类等易燃、可燃液体的容器、管道用后未清洗干净不动火。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5.在进行高空焊割作业时，未清除地面的可燃物品和采取相应防护措施不动火。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6.储存易燃易爆物品的仓库、车间和场所未采取安全措施，危险性未</w:t>
            </w:r>
            <w:r>
              <w:rPr>
                <w:rFonts w:hint="eastAsia" w:ascii="仿宋_GB2312" w:hAnsi="仿宋_GB2312" w:eastAsia="仿宋_GB2312" w:cs="仿宋_GB2312"/>
                <w:sz w:val="21"/>
                <w:szCs w:val="21"/>
                <w:lang w:val="en-US" w:eastAsia="zh-CN"/>
              </w:rPr>
              <w:t>排除</w:t>
            </w:r>
            <w:r>
              <w:rPr>
                <w:rFonts w:hint="eastAsia" w:ascii="仿宋_GB2312" w:hAnsi="仿宋_GB2312" w:eastAsia="仿宋_GB2312" w:cs="仿宋_GB2312"/>
                <w:sz w:val="21"/>
                <w:szCs w:val="21"/>
              </w:rPr>
              <w:t>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7.未配备灭火器材或器材不足不动火。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8.现场安全负责人不在场不动火。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动火中“四要”</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1.现场监护人员要坚守岗位，动火人员须持有特种作业人员操作证。</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2.现场安全负责人和动火作业人员要加强观察、精心操作，发现不安全苗头时，立即停止动火。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3.一旦发生火灾或爆炸事故时要立即报警和组织扑救。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4.动火作业人员要严格执行安全操作规程。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rPr>
              <w:t>动火后“一清”</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完成动火作业后，动火人员和现场责任人要彻底清理动火作业现场，并确认</w:t>
            </w:r>
            <w:r>
              <w:rPr>
                <w:rFonts w:hint="eastAsia" w:ascii="仿宋_GB2312" w:hAnsi="仿宋_GB2312" w:eastAsia="仿宋_GB2312" w:cs="仿宋_GB2312"/>
                <w:sz w:val="21"/>
                <w:szCs w:val="21"/>
                <w:lang w:val="en-US" w:eastAsia="zh-CN"/>
              </w:rPr>
              <w:t>安全</w:t>
            </w:r>
            <w:r>
              <w:rPr>
                <w:rFonts w:hint="eastAsia" w:ascii="仿宋_GB2312" w:hAnsi="仿宋_GB2312" w:eastAsia="仿宋_GB2312" w:cs="仿宋_GB2312"/>
                <w:sz w:val="21"/>
                <w:szCs w:val="21"/>
              </w:rPr>
              <w:t>后</w:t>
            </w:r>
            <w:r>
              <w:rPr>
                <w:rFonts w:hint="eastAsia" w:ascii="仿宋_GB2312" w:hAnsi="仿宋_GB2312" w:eastAsia="仿宋_GB2312" w:cs="仿宋_GB2312"/>
                <w:sz w:val="21"/>
                <w:szCs w:val="21"/>
                <w:lang w:val="en-US" w:eastAsia="zh-CN"/>
              </w:rPr>
              <w:t>方</w:t>
            </w:r>
            <w:r>
              <w:rPr>
                <w:rFonts w:hint="eastAsia" w:ascii="仿宋_GB2312" w:hAnsi="仿宋_GB2312" w:eastAsia="仿宋_GB2312" w:cs="仿宋_GB2312"/>
                <w:sz w:val="21"/>
                <w:szCs w:val="21"/>
              </w:rPr>
              <w:t>能离开。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val="en-US" w:eastAsia="zh-CN"/>
              </w:rPr>
              <w:t>施工单位承诺</w:t>
            </w:r>
            <w:r>
              <w:rPr>
                <w:rFonts w:hint="eastAsia" w:ascii="仿宋_GB2312" w:hAnsi="仿宋_GB2312" w:eastAsia="仿宋_GB2312" w:cs="仿宋_GB2312"/>
                <w:sz w:val="21"/>
                <w:szCs w:val="21"/>
                <w:lang w:val="en-US" w:eastAsia="zh-CN"/>
              </w:rPr>
              <w:t>：我单位愿意承担</w:t>
            </w:r>
            <w:r>
              <w:rPr>
                <w:rFonts w:hint="eastAsia" w:ascii="仿宋_GB2312" w:hAnsi="仿宋_GB2312" w:eastAsia="仿宋_GB2312" w:cs="仿宋_GB2312"/>
                <w:sz w:val="21"/>
                <w:szCs w:val="21"/>
              </w:rPr>
              <w:t>因动火作业</w:t>
            </w:r>
            <w:r>
              <w:rPr>
                <w:rFonts w:hint="eastAsia" w:ascii="仿宋_GB2312" w:hAnsi="仿宋_GB2312" w:eastAsia="仿宋_GB2312" w:cs="仿宋_GB2312"/>
                <w:sz w:val="21"/>
                <w:szCs w:val="21"/>
                <w:lang w:val="en-US" w:eastAsia="zh-CN"/>
              </w:rPr>
              <w:t>操作不当</w:t>
            </w:r>
            <w:r>
              <w:rPr>
                <w:rFonts w:hint="eastAsia" w:ascii="仿宋_GB2312" w:hAnsi="仿宋_GB2312" w:eastAsia="仿宋_GB2312" w:cs="仿宋_GB2312"/>
                <w:sz w:val="21"/>
                <w:szCs w:val="21"/>
              </w:rPr>
              <w:t>造成</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rPr>
              <w:t>损失。</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ind w:firstLine="5040" w:firstLineChars="24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归口管理部门</w:t>
            </w:r>
          </w:p>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lang w:val="en-US" w:eastAsia="zh-CN"/>
              </w:rPr>
              <w:t>意见</w:t>
            </w:r>
          </w:p>
        </w:tc>
        <w:tc>
          <w:tcPr>
            <w:tcW w:w="8279" w:type="dxa"/>
            <w:gridSpan w:val="6"/>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300" w:lineRule="exact"/>
              <w:ind w:firstLine="2100" w:firstLineChars="10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审核批准人：                       审批单位    （章）</w:t>
            </w:r>
          </w:p>
          <w:p>
            <w:pPr>
              <w:keepNext w:val="0"/>
              <w:keepLines w:val="0"/>
              <w:pageBreakBefore w:val="0"/>
              <w:kinsoku/>
              <w:wordWrap/>
              <w:overflowPunct/>
              <w:topLinePunct w:val="0"/>
              <w:autoSpaceDE/>
              <w:autoSpaceDN/>
              <w:bidi w:val="0"/>
              <w:adjustRightInd/>
              <w:snapToGrid/>
              <w:spacing w:line="300" w:lineRule="exact"/>
              <w:ind w:left="5670" w:leftChars="2200" w:hanging="1050" w:hangingChars="5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保卫处</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lang w:val="en-US" w:eastAsia="zh-CN"/>
              </w:rPr>
              <w:t>审批意见</w:t>
            </w:r>
          </w:p>
        </w:tc>
        <w:tc>
          <w:tcPr>
            <w:tcW w:w="8279" w:type="dxa"/>
            <w:gridSpan w:val="6"/>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经审核和现场</w:t>
            </w:r>
            <w:r>
              <w:rPr>
                <w:rFonts w:hint="eastAsia" w:ascii="仿宋_GB2312" w:hAnsi="仿宋_GB2312" w:eastAsia="仿宋_GB2312" w:cs="仿宋_GB2312"/>
                <w:sz w:val="21"/>
                <w:szCs w:val="21"/>
                <w:lang w:val="en-US" w:eastAsia="zh-CN"/>
              </w:rPr>
              <w:t>查</w:t>
            </w:r>
            <w:r>
              <w:rPr>
                <w:rFonts w:hint="eastAsia" w:ascii="仿宋_GB2312" w:hAnsi="仿宋_GB2312" w:eastAsia="仿宋_GB2312" w:cs="仿宋_GB2312"/>
                <w:sz w:val="21"/>
                <w:szCs w:val="21"/>
              </w:rPr>
              <w:t>看符合动火条件，批准该项动火作业，申请动火单位现场负责人必须监督施工人员严格执行动火作业安全规定，确保施工安全。</w:t>
            </w:r>
          </w:p>
          <w:p>
            <w:pPr>
              <w:keepNext w:val="0"/>
              <w:keepLines w:val="0"/>
              <w:pageBreakBefore w:val="0"/>
              <w:kinsoku/>
              <w:wordWrap/>
              <w:overflowPunct/>
              <w:topLinePunct w:val="0"/>
              <w:autoSpaceDE/>
              <w:autoSpaceDN/>
              <w:bidi w:val="0"/>
              <w:adjustRightInd/>
              <w:snapToGrid/>
              <w:spacing w:line="300" w:lineRule="exact"/>
              <w:ind w:firstLine="2100" w:firstLineChars="10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审核批准人：                       审批单位    （章）</w:t>
            </w:r>
          </w:p>
          <w:p>
            <w:pPr>
              <w:keepNext w:val="0"/>
              <w:keepLines w:val="0"/>
              <w:pageBreakBefore w:val="0"/>
              <w:kinsoku/>
              <w:wordWrap/>
              <w:overflowPunct/>
              <w:topLinePunct w:val="0"/>
              <w:autoSpaceDE/>
              <w:autoSpaceDN/>
              <w:bidi w:val="0"/>
              <w:adjustRightInd/>
              <w:snapToGrid/>
              <w:spacing w:line="300" w:lineRule="exact"/>
              <w:ind w:firstLine="2100" w:firstLineChars="10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备  注</w:t>
            </w:r>
          </w:p>
        </w:tc>
        <w:tc>
          <w:tcPr>
            <w:tcW w:w="8279"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动火</w:t>
            </w:r>
            <w:r>
              <w:rPr>
                <w:rFonts w:hint="eastAsia" w:ascii="仿宋_GB2312" w:hAnsi="仿宋_GB2312" w:eastAsia="仿宋_GB2312" w:cs="仿宋_GB2312"/>
                <w:sz w:val="21"/>
                <w:szCs w:val="21"/>
                <w:lang w:eastAsia="zh-CN"/>
              </w:rPr>
              <w:t>单位须制定安全施工工作方案，动火</w:t>
            </w:r>
            <w:r>
              <w:rPr>
                <w:rFonts w:hint="eastAsia" w:ascii="仿宋_GB2312" w:hAnsi="仿宋_GB2312" w:eastAsia="仿宋_GB2312" w:cs="仿宋_GB2312"/>
                <w:sz w:val="21"/>
                <w:szCs w:val="21"/>
              </w:rPr>
              <w:t>人员须具备相关施工上岗</w:t>
            </w:r>
            <w:r>
              <w:rPr>
                <w:rFonts w:hint="eastAsia" w:ascii="仿宋_GB2312" w:hAnsi="仿宋_GB2312" w:eastAsia="仿宋_GB2312" w:cs="仿宋_GB2312"/>
                <w:sz w:val="21"/>
                <w:szCs w:val="21"/>
                <w:lang w:val="en-US" w:eastAsia="zh-CN"/>
              </w:rPr>
              <w:t>资格</w:t>
            </w:r>
            <w:r>
              <w:rPr>
                <w:rFonts w:hint="eastAsia" w:ascii="仿宋_GB2312" w:hAnsi="仿宋_GB2312" w:eastAsia="仿宋_GB2312" w:cs="仿宋_GB2312"/>
                <w:sz w:val="21"/>
                <w:szCs w:val="21"/>
              </w:rPr>
              <w:t>证明</w:t>
            </w:r>
            <w:r>
              <w:rPr>
                <w:rFonts w:hint="eastAsia" w:ascii="仿宋_GB2312" w:hAnsi="仿宋_GB2312" w:eastAsia="仿宋_GB2312" w:cs="仿宋_GB2312"/>
                <w:sz w:val="21"/>
                <w:szCs w:val="21"/>
                <w:lang w:eastAsia="zh-CN"/>
              </w:rPr>
              <w:t>，工作方案、</w:t>
            </w:r>
            <w:r>
              <w:rPr>
                <w:rFonts w:hint="eastAsia" w:ascii="仿宋_GB2312" w:hAnsi="仿宋_GB2312" w:eastAsia="仿宋_GB2312" w:cs="仿宋_GB2312"/>
                <w:sz w:val="21"/>
                <w:szCs w:val="21"/>
              </w:rPr>
              <w:t>身份证和上岗资格证复印件请附订表后</w:t>
            </w:r>
            <w:r>
              <w:rPr>
                <w:rFonts w:hint="eastAsia" w:ascii="仿宋_GB2312" w:hAnsi="仿宋_GB2312" w:eastAsia="仿宋_GB2312" w:cs="仿宋_GB2312"/>
                <w:sz w:val="21"/>
                <w:szCs w:val="21"/>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OTMwMDExMTYyMjFiMGEwNTRjZWQ2MmFmYzA0OTYifQ=="/>
  </w:docVars>
  <w:rsids>
    <w:rsidRoot w:val="00000000"/>
    <w:rsid w:val="1E9D2384"/>
    <w:rsid w:val="3836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707</Words>
  <Characters>719</Characters>
  <Lines>0</Lines>
  <Paragraphs>0</Paragraphs>
  <TotalTime>0</TotalTime>
  <ScaleCrop>false</ScaleCrop>
  <LinksUpToDate>false</LinksUpToDate>
  <CharactersWithSpaces>925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2024-06-17T01:18:00Z</dcterms:created>
  <dc:creator>admin</dc:creator>
  <cp:lastModifiedBy>lnys</cp:lastModifiedBy>
  <dcterms:modified xsi:type="dcterms:W3CDTF">2024-06-17T02:40:19Z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1EC6D352782A4B8BBD8547BFA1169305_12</vt:lpwstr>
  </property>
</Properties>
</file>